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77C7" w:rsidRDefault="00E277C7" w:rsidP="00E277C7">
      <w:pPr>
        <w:tabs>
          <w:tab w:val="left" w:pos="2300"/>
        </w:tabs>
        <w:jc w:val="center"/>
      </w:pPr>
      <w:r>
        <w:t>СОБРАНИЕ ПРЕДСТАВИТЕЛЕЙ</w:t>
      </w:r>
    </w:p>
    <w:p w:rsidR="00E277C7" w:rsidRDefault="00E277C7" w:rsidP="00E277C7">
      <w:pPr>
        <w:tabs>
          <w:tab w:val="left" w:pos="2300"/>
        </w:tabs>
        <w:jc w:val="center"/>
      </w:pPr>
      <w:r>
        <w:t>МИХАЙЛОВСКОГО СЕЛЬСКОГО ПОСЕЛЕНИЯ</w:t>
      </w:r>
    </w:p>
    <w:p w:rsidR="00E277C7" w:rsidRDefault="00E277C7" w:rsidP="00E277C7">
      <w:pPr>
        <w:tabs>
          <w:tab w:val="left" w:pos="2300"/>
        </w:tabs>
        <w:jc w:val="center"/>
      </w:pPr>
      <w:r>
        <w:t>ПРИГОРОДНОГО РАЙОНА</w:t>
      </w:r>
    </w:p>
    <w:p w:rsidR="00E277C7" w:rsidRDefault="00E277C7" w:rsidP="00E277C7">
      <w:pPr>
        <w:tabs>
          <w:tab w:val="left" w:pos="2300"/>
        </w:tabs>
        <w:jc w:val="center"/>
      </w:pPr>
      <w:r>
        <w:t>РЕСПУБЛИКИ СЕВЕРНАЯ ОСЕТИЯ-АЛАНИЯ</w:t>
      </w:r>
    </w:p>
    <w:p w:rsidR="00E277C7" w:rsidRDefault="00E277C7" w:rsidP="00E277C7">
      <w:pPr>
        <w:jc w:val="center"/>
      </w:pPr>
    </w:p>
    <w:p w:rsidR="00E277C7" w:rsidRDefault="00E277C7" w:rsidP="00E277C7">
      <w:pPr>
        <w:jc w:val="center"/>
        <w:rPr>
          <w:b/>
        </w:rPr>
      </w:pPr>
      <w:r>
        <w:rPr>
          <w:b/>
        </w:rPr>
        <w:t>РЕШЕНИЕ</w:t>
      </w:r>
    </w:p>
    <w:p w:rsidR="00E277C7" w:rsidRDefault="00DC26EF" w:rsidP="00E277C7">
      <w:pPr>
        <w:jc w:val="both"/>
      </w:pPr>
      <w:r>
        <w:t>03 ноября  2020</w:t>
      </w:r>
      <w:r w:rsidR="00E277C7">
        <w:t>г.                                                                                        №</w:t>
      </w:r>
      <w:r>
        <w:t>21</w:t>
      </w:r>
    </w:p>
    <w:p w:rsidR="00E277C7" w:rsidRDefault="00E277C7" w:rsidP="00E277C7">
      <w:pPr>
        <w:jc w:val="both"/>
      </w:pPr>
    </w:p>
    <w:p w:rsidR="00E277C7" w:rsidRDefault="00E277C7" w:rsidP="00E277C7">
      <w:pPr>
        <w:jc w:val="both"/>
        <w:rPr>
          <w:b/>
        </w:rPr>
      </w:pPr>
      <w:r>
        <w:rPr>
          <w:b/>
        </w:rPr>
        <w:t xml:space="preserve">«О передаче муниципальному образованию </w:t>
      </w:r>
      <w:proofErr w:type="gramStart"/>
      <w:r>
        <w:rPr>
          <w:b/>
        </w:rPr>
        <w:t>-П</w:t>
      </w:r>
      <w:proofErr w:type="gramEnd"/>
      <w:r>
        <w:rPr>
          <w:b/>
        </w:rPr>
        <w:t>ригородный район РСО-Алания отдельных полномочий по решению некоторых вопросов местного значения Михайловского сельского поселения»</w:t>
      </w:r>
    </w:p>
    <w:p w:rsidR="00E277C7" w:rsidRDefault="00E277C7" w:rsidP="00E277C7">
      <w:pPr>
        <w:jc w:val="both"/>
      </w:pPr>
    </w:p>
    <w:p w:rsidR="00E277C7" w:rsidRDefault="00E277C7" w:rsidP="00E277C7">
      <w:pPr>
        <w:ind w:firstLine="708"/>
        <w:jc w:val="both"/>
      </w:pPr>
      <w:r>
        <w:t>В соответствии с п.4 ст. 15 Федерального закона Российской Федерации от 06 октября 2003 года № 131- ФЗ «Об общих принципах организации местного самоуправления в Российской Федерации», Уставом Михайловского сельского поселения, Собрание представителей Михайловского сельского поселения Пригородного района РСО-Алания,</w:t>
      </w:r>
    </w:p>
    <w:p w:rsidR="00E277C7" w:rsidRDefault="00E277C7" w:rsidP="00E277C7">
      <w:pPr>
        <w:ind w:firstLine="708"/>
        <w:jc w:val="center"/>
      </w:pPr>
      <w:r>
        <w:t>РЕШАЕТ:</w:t>
      </w:r>
    </w:p>
    <w:p w:rsidR="00E277C7" w:rsidRDefault="00E277C7" w:rsidP="00E277C7">
      <w:pPr>
        <w:ind w:firstLine="708"/>
        <w:jc w:val="both"/>
      </w:pPr>
      <w:r>
        <w:t xml:space="preserve"> 1. Администрации Михайловского сельского поселения передать отдельные полномочия по решению некоторых вопросов местного значения муниципальному образованию - Пригородный район РСО - Алания; </w:t>
      </w:r>
    </w:p>
    <w:p w:rsidR="00E277C7" w:rsidRDefault="00E277C7" w:rsidP="00E277C7">
      <w:pPr>
        <w:ind w:firstLine="708"/>
        <w:jc w:val="both"/>
      </w:pPr>
      <w:r>
        <w:t>2. Главе Михайловского сельского поселения заключать соглашение о передаче отдельных полномочий по решению некоторых вопросов местного значения с муниципальным образованием - Пригородный район РСО – Алания.</w:t>
      </w:r>
    </w:p>
    <w:p w:rsidR="00E277C7" w:rsidRDefault="00E277C7" w:rsidP="00E277C7">
      <w:pPr>
        <w:ind w:firstLine="708"/>
        <w:jc w:val="both"/>
      </w:pPr>
      <w:r>
        <w:t>3.Настоящее решение вступает в силу с момента его опубликовани</w:t>
      </w:r>
      <w:proofErr w:type="gramStart"/>
      <w:r>
        <w:t>я(</w:t>
      </w:r>
      <w:proofErr w:type="gramEnd"/>
      <w:r>
        <w:t>обнародования).</w:t>
      </w:r>
    </w:p>
    <w:p w:rsidR="00E277C7" w:rsidRDefault="00E277C7" w:rsidP="00E277C7">
      <w:pPr>
        <w:jc w:val="both"/>
        <w:rPr>
          <w:b/>
        </w:rPr>
      </w:pPr>
      <w:r>
        <w:rPr>
          <w:b/>
        </w:rPr>
        <w:t xml:space="preserve">Глава </w:t>
      </w:r>
    </w:p>
    <w:p w:rsidR="00E277C7" w:rsidRDefault="00E277C7" w:rsidP="00E277C7">
      <w:pPr>
        <w:jc w:val="both"/>
        <w:rPr>
          <w:b/>
        </w:rPr>
      </w:pPr>
      <w:r>
        <w:rPr>
          <w:b/>
        </w:rPr>
        <w:t xml:space="preserve">Михайловского сельского поселения                                              </w:t>
      </w:r>
      <w:proofErr w:type="spellStart"/>
      <w:r>
        <w:rPr>
          <w:b/>
        </w:rPr>
        <w:t>А.З.Кисиев</w:t>
      </w:r>
      <w:proofErr w:type="spellEnd"/>
    </w:p>
    <w:p w:rsidR="00E277C7" w:rsidRDefault="00E277C7" w:rsidP="00AF41B2">
      <w:pPr>
        <w:spacing w:after="0" w:line="360" w:lineRule="auto"/>
        <w:rPr>
          <w:b/>
        </w:rPr>
      </w:pPr>
      <w:bookmarkStart w:id="0" w:name="_GoBack"/>
      <w:bookmarkEnd w:id="0"/>
    </w:p>
    <w:p w:rsidR="00833C2B" w:rsidRDefault="00833C2B" w:rsidP="00833C2B">
      <w:pPr>
        <w:spacing w:after="0" w:line="360" w:lineRule="auto"/>
        <w:jc w:val="center"/>
        <w:rPr>
          <w:b/>
        </w:rPr>
      </w:pPr>
      <w:r>
        <w:rPr>
          <w:b/>
        </w:rPr>
        <w:lastRenderedPageBreak/>
        <w:t xml:space="preserve">С О Г Л А </w:t>
      </w:r>
      <w:proofErr w:type="gramStart"/>
      <w:r>
        <w:rPr>
          <w:b/>
        </w:rPr>
        <w:t>Ш</w:t>
      </w:r>
      <w:proofErr w:type="gramEnd"/>
      <w:r>
        <w:rPr>
          <w:b/>
        </w:rPr>
        <w:t xml:space="preserve"> Е Н И Е</w:t>
      </w:r>
    </w:p>
    <w:p w:rsidR="00833C2B" w:rsidRDefault="00833C2B" w:rsidP="00833C2B">
      <w:pPr>
        <w:spacing w:after="0" w:line="240" w:lineRule="auto"/>
        <w:jc w:val="center"/>
        <w:rPr>
          <w:b/>
        </w:rPr>
      </w:pPr>
      <w:r>
        <w:rPr>
          <w:b/>
        </w:rPr>
        <w:t>о передаче отдельных полномочий Михайловского сельского поселения Пригородного района РСО-Алания по решению вопросов местного значения на уровень администрации местного самоуправления муниципального образования Пригородный район РСО-Алания</w:t>
      </w:r>
    </w:p>
    <w:p w:rsidR="00833C2B" w:rsidRDefault="00833C2B" w:rsidP="00833C2B">
      <w:pPr>
        <w:spacing w:after="0" w:line="240" w:lineRule="auto"/>
      </w:pPr>
    </w:p>
    <w:p w:rsidR="00833C2B" w:rsidRDefault="00833C2B" w:rsidP="00833C2B">
      <w:pPr>
        <w:spacing w:after="0" w:line="240" w:lineRule="auto"/>
      </w:pPr>
      <w:r>
        <w:t xml:space="preserve">с. </w:t>
      </w:r>
      <w:proofErr w:type="gramStart"/>
      <w:r>
        <w:t>Октябрьское</w:t>
      </w:r>
      <w:proofErr w:type="gramEnd"/>
      <w:r>
        <w:t xml:space="preserve">                                    </w:t>
      </w:r>
      <w:r w:rsidR="00DC26EF">
        <w:t xml:space="preserve">                             03»  ноября  2020</w:t>
      </w:r>
      <w:r>
        <w:t xml:space="preserve"> года</w:t>
      </w:r>
    </w:p>
    <w:p w:rsidR="00833C2B" w:rsidRDefault="00833C2B" w:rsidP="00833C2B">
      <w:pPr>
        <w:spacing w:after="0" w:line="240" w:lineRule="auto"/>
        <w:jc w:val="both"/>
      </w:pPr>
    </w:p>
    <w:p w:rsidR="00833C2B" w:rsidRDefault="00833C2B" w:rsidP="00833C2B">
      <w:pPr>
        <w:spacing w:after="0" w:line="240" w:lineRule="auto"/>
        <w:ind w:firstLine="708"/>
        <w:jc w:val="both"/>
      </w:pPr>
      <w:proofErr w:type="gramStart"/>
      <w:r>
        <w:t xml:space="preserve">Администрация Михайловского сельского поселения Пригородного района РСО-Алания, именуемая в дальнейшем «Поселение», в лице главы администрации, </w:t>
      </w:r>
      <w:proofErr w:type="spellStart"/>
      <w:r>
        <w:t>Кисиева</w:t>
      </w:r>
      <w:proofErr w:type="spellEnd"/>
      <w:r>
        <w:t xml:space="preserve"> Андрея </w:t>
      </w:r>
      <w:proofErr w:type="spellStart"/>
      <w:r>
        <w:t>Зауровича</w:t>
      </w:r>
      <w:proofErr w:type="spellEnd"/>
      <w:r>
        <w:t xml:space="preserve">, действующего на основании Устава Михайловского сельского поселения Пригородного района с одной стороны, и администрации местного самоуправления муниципального образования Пригородный район Республики Северная Осетия-Алания, именуемая в дальнейшем «Администрация», в лице главы администрации </w:t>
      </w:r>
      <w:proofErr w:type="spellStart"/>
      <w:r>
        <w:t>Есиева</w:t>
      </w:r>
      <w:proofErr w:type="spellEnd"/>
      <w:r>
        <w:t xml:space="preserve"> Руслана </w:t>
      </w:r>
      <w:proofErr w:type="spellStart"/>
      <w:r>
        <w:t>Асланбековича</w:t>
      </w:r>
      <w:proofErr w:type="spellEnd"/>
      <w:r>
        <w:t>, действующего на основании Устава муниципального образования Пригородный район</w:t>
      </w:r>
      <w:proofErr w:type="gramEnd"/>
      <w:r>
        <w:t xml:space="preserve">, </w:t>
      </w:r>
      <w:proofErr w:type="gramStart"/>
      <w:r>
        <w:t>с другой стороны, совместно именуемые «Стороны», руководствуясь положениями Федерального закона от 06.10.2003 №131-ФЗ «Об общих принципах организации местного самоуправления в Российской Федерации» и Закона Республики Северная Осетия-Алания от 25.04.2006 №24-РЗ «О местном самоуправлении в Республике Северная Осетия-Алания», Устава Михайловского сельского поселения Пригородного района РСО-Алания и Устава муниципального образования Пригородный район, с целью эффективного решения вопросов местного значения, заключили настоящее соглашение</w:t>
      </w:r>
      <w:proofErr w:type="gramEnd"/>
      <w:r>
        <w:t xml:space="preserve"> о нижеследующем:</w:t>
      </w:r>
    </w:p>
    <w:p w:rsidR="00833C2B" w:rsidRDefault="00833C2B" w:rsidP="00833C2B">
      <w:pPr>
        <w:spacing w:after="0" w:line="240" w:lineRule="auto"/>
        <w:jc w:val="both"/>
      </w:pPr>
    </w:p>
    <w:p w:rsidR="00833C2B" w:rsidRDefault="00833C2B" w:rsidP="00833C2B">
      <w:pPr>
        <w:spacing w:after="0" w:line="360" w:lineRule="auto"/>
        <w:jc w:val="center"/>
        <w:rPr>
          <w:b/>
        </w:rPr>
      </w:pPr>
      <w:r>
        <w:rPr>
          <w:b/>
        </w:rPr>
        <w:t>1. Предмет соглашения</w:t>
      </w:r>
    </w:p>
    <w:p w:rsidR="00833C2B" w:rsidRDefault="00833C2B" w:rsidP="00833C2B">
      <w:pPr>
        <w:spacing w:after="0" w:line="240" w:lineRule="auto"/>
        <w:jc w:val="both"/>
      </w:pPr>
    </w:p>
    <w:p w:rsidR="00833C2B" w:rsidRDefault="00833C2B" w:rsidP="00833C2B">
      <w:pPr>
        <w:spacing w:after="0" w:line="240" w:lineRule="auto"/>
        <w:jc w:val="both"/>
      </w:pPr>
      <w:r>
        <w:t xml:space="preserve">1.1. Настоящее Соглашение, в соответствии с частью 3 и 4 статьи 14, статьи 15, и  пункта 3 частью 1 статьи 17 Федерального закона от 06.10.2003 №131-ФЗ «Об общих принципах организации местного самоуправления в Российской Федерации» и статьями 13 и 14 Закона Республики </w:t>
      </w:r>
      <w:proofErr w:type="gramStart"/>
      <w:r>
        <w:t>Северная</w:t>
      </w:r>
      <w:proofErr w:type="gramEnd"/>
      <w:r>
        <w:t xml:space="preserve"> Осетия-Алания от 25.04.2006 №24-РЗ «О местном самоуправлении в Республике Северная Осетия-Алания» регулирует отношения, возникающие между Сторонами, в части передачи полномочий по решению вопросов местного значения поселения к Муниципальному району.</w:t>
      </w:r>
    </w:p>
    <w:p w:rsidR="00833C2B" w:rsidRDefault="00833C2B" w:rsidP="00833C2B">
      <w:pPr>
        <w:spacing w:after="0" w:line="240" w:lineRule="auto"/>
        <w:jc w:val="both"/>
      </w:pPr>
      <w:r>
        <w:t>1.2. Поселение передает, а Администрация принимает на себя осуществление следующих полномочий по решению вопросов местного значения поселения:</w:t>
      </w:r>
    </w:p>
    <w:p w:rsidR="00833C2B" w:rsidRDefault="00833C2B" w:rsidP="00833C2B">
      <w:pPr>
        <w:spacing w:after="0" w:line="240" w:lineRule="auto"/>
        <w:ind w:firstLine="708"/>
        <w:jc w:val="both"/>
      </w:pPr>
      <w:r>
        <w:t>1.2.1. установление, изменение и отмена местных налогов и сборов поселения;</w:t>
      </w:r>
    </w:p>
    <w:p w:rsidR="00833C2B" w:rsidRDefault="00833C2B" w:rsidP="00833C2B">
      <w:pPr>
        <w:spacing w:after="0" w:line="240" w:lineRule="auto"/>
        <w:ind w:firstLine="708"/>
        <w:jc w:val="both"/>
      </w:pPr>
      <w:r>
        <w:t xml:space="preserve">1.2.2. 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w:t>
      </w:r>
      <w:r>
        <w:lastRenderedPageBreak/>
        <w:t>условий для жилищного строительства, осуществление муниципального жилищного контроля, а также иных полномочий органов местного самоуправления поселения в соответствии с жилищным законодательством Российской Федерации;</w:t>
      </w:r>
    </w:p>
    <w:p w:rsidR="00833C2B" w:rsidRDefault="00833C2B" w:rsidP="00833C2B">
      <w:pPr>
        <w:spacing w:after="0" w:line="240" w:lineRule="auto"/>
        <w:ind w:firstLine="708"/>
        <w:jc w:val="both"/>
      </w:pPr>
      <w:r>
        <w:t>1.2.3. создание условий для обеспечения жителей поселения услугами связи, общественного питания, торговли и бытового обслуживания;</w:t>
      </w:r>
    </w:p>
    <w:p w:rsidR="00833C2B" w:rsidRDefault="00833C2B" w:rsidP="00833C2B">
      <w:pPr>
        <w:spacing w:after="0" w:line="240" w:lineRule="auto"/>
        <w:ind w:firstLine="708"/>
        <w:jc w:val="both"/>
      </w:pPr>
      <w:r>
        <w:t>1.2.4. обеспечение условий для развития на территории поселения физической культуры, школьного спорта и массового спорта, организация проведения официальных физкультурно-оздоровительных и спортивных мероприятий поселения;</w:t>
      </w:r>
    </w:p>
    <w:p w:rsidR="00833C2B" w:rsidRDefault="00833C2B" w:rsidP="00833C2B">
      <w:pPr>
        <w:spacing w:after="0" w:line="240" w:lineRule="auto"/>
        <w:ind w:firstLine="708"/>
        <w:jc w:val="both"/>
      </w:pPr>
      <w:r>
        <w:t>1.2.5. предоставление помещения для работы на обслуживаемом административном участке поселения сотруднику, замещающему должность участкового уполномоченного полиции;</w:t>
      </w:r>
    </w:p>
    <w:p w:rsidR="00833C2B" w:rsidRDefault="00833C2B" w:rsidP="00833C2B">
      <w:pPr>
        <w:spacing w:after="0" w:line="240" w:lineRule="auto"/>
        <w:ind w:firstLine="708"/>
        <w:jc w:val="both"/>
      </w:pPr>
      <w:r>
        <w:t xml:space="preserve"> </w:t>
      </w:r>
      <w:proofErr w:type="gramStart"/>
      <w:r>
        <w:t>1.2.6. на определение поставщиков (подрядчиков, исполнителей) для отдельных муниципальных заказчиков, действующих от имени сельского поселения, бюджетных учреждений сельского поселения и (или) уполномоченных органов, уполномоченных учреждений, полномочия которых определены указанными в частях 3 и 5 статьи 26 Федерального закона от 05.04.2013 №44-ФЗ «О контрактной  системе в сфере закупок товаров, работ, услуг для обеспечения государственных и муниципальных нужд»;</w:t>
      </w:r>
      <w:proofErr w:type="gramEnd"/>
    </w:p>
    <w:p w:rsidR="00833C2B" w:rsidRDefault="00833C2B" w:rsidP="00833C2B">
      <w:pPr>
        <w:spacing w:after="0" w:line="240" w:lineRule="auto"/>
        <w:ind w:firstLine="708"/>
        <w:jc w:val="both"/>
      </w:pPr>
      <w:r>
        <w:t xml:space="preserve">1.2.7. формирование Аттестационной комиссии, порядка организации ее деятельности, проведения аттестации и квалифицированного экзамена муниципальных служащих администрации Михайловского сельского поселения Пригородного района Республики Северная Осетия-Алания в соответствии ч.4 ст.15 Федерального закона от 06.10.2003 №131-ФЗ «Об общих принципах организации местного самоуправления в Российской Федерации». </w:t>
      </w:r>
    </w:p>
    <w:p w:rsidR="00833C2B" w:rsidRDefault="00833C2B" w:rsidP="00833C2B">
      <w:pPr>
        <w:spacing w:after="0" w:line="240" w:lineRule="auto"/>
        <w:ind w:firstLine="708"/>
        <w:jc w:val="both"/>
      </w:pPr>
      <w:r>
        <w:t>1.2.8. формирование комиссии по соблюдению требований к служебному поведению муниципальных служащих Михайловского сельского поселения Пригородного района Республики Северная Осетия – Алания и урегулированию конфликта интересов в соответствии с Указом Главы Республики Северная Осетия – Алания от 06.09.2010 № 129 «О комиссиях по соблюдению требований к служебному поведению государственных гражданских служащих Республики Северная Осетия – Алания и урегулированию конфликта интересов».</w:t>
      </w:r>
    </w:p>
    <w:p w:rsidR="00833C2B" w:rsidRDefault="00833C2B" w:rsidP="00833C2B">
      <w:pPr>
        <w:spacing w:after="0" w:line="240" w:lineRule="auto"/>
        <w:ind w:firstLine="539"/>
        <w:jc w:val="both"/>
        <w:rPr>
          <w:rFonts w:eastAsia="Times New Roman"/>
          <w:lang w:eastAsia="ru-RU"/>
        </w:rPr>
      </w:pPr>
      <w:r>
        <w:rPr>
          <w:rFonts w:eastAsia="Times New Roman"/>
          <w:lang w:eastAsia="ru-RU"/>
        </w:rPr>
        <w:t>1.2.9.</w:t>
      </w:r>
      <w:r>
        <w:t xml:space="preserve"> </w:t>
      </w:r>
      <w:r>
        <w:rPr>
          <w:rFonts w:eastAsia="Times New Roman"/>
          <w:lang w:eastAsia="ru-RU"/>
        </w:rPr>
        <w:t>участие в профилактике терроризма и экстремизма, а также в минимизации и (или) ликвидации последствий проявлений терроризма и экстремизма в границах поселения;</w:t>
      </w:r>
    </w:p>
    <w:p w:rsidR="00833C2B" w:rsidRDefault="00833C2B" w:rsidP="00833C2B">
      <w:pPr>
        <w:spacing w:after="0" w:line="240" w:lineRule="auto"/>
        <w:ind w:firstLine="539"/>
        <w:jc w:val="both"/>
        <w:rPr>
          <w:rFonts w:eastAsia="Times New Roman"/>
          <w:lang w:eastAsia="ru-RU"/>
        </w:rPr>
      </w:pPr>
      <w:r>
        <w:rPr>
          <w:rFonts w:eastAsia="Times New Roman"/>
          <w:lang w:eastAsia="ru-RU"/>
        </w:rPr>
        <w:t>1.2.10.</w:t>
      </w:r>
      <w:r>
        <w:t xml:space="preserve"> </w:t>
      </w:r>
      <w:r>
        <w:rPr>
          <w:rFonts w:eastAsia="Times New Roman"/>
          <w:lang w:eastAsia="ru-RU"/>
        </w:rPr>
        <w:t>участие в предупреждении и ликвидации последствий чрезвычайных ситуаций в границах поселения.</w:t>
      </w:r>
    </w:p>
    <w:p w:rsidR="00596DD4" w:rsidRDefault="00596DD4" w:rsidP="00596DD4">
      <w:pPr>
        <w:spacing w:after="0" w:line="240" w:lineRule="auto"/>
        <w:ind w:firstLine="708"/>
        <w:jc w:val="both"/>
      </w:pPr>
      <w:r w:rsidRPr="00596DD4">
        <w:rPr>
          <w:rFonts w:eastAsia="Times New Roman"/>
          <w:lang w:eastAsia="ru-RU"/>
        </w:rPr>
        <w:t>1.2.11.</w:t>
      </w:r>
      <w:r w:rsidRPr="00596DD4">
        <w:t xml:space="preserve"> предоставление доплаты за выслугу лет к трудовой пенсии муниципальным служащим за счет средств местного бюджета.</w:t>
      </w:r>
    </w:p>
    <w:p w:rsidR="00203DE1" w:rsidRDefault="00203DE1" w:rsidP="00203DE1">
      <w:pPr>
        <w:autoSpaceDE w:val="0"/>
        <w:autoSpaceDN w:val="0"/>
        <w:adjustRightInd w:val="0"/>
        <w:spacing w:after="0" w:line="240" w:lineRule="auto"/>
        <w:ind w:firstLine="708"/>
        <w:jc w:val="both"/>
        <w:rPr>
          <w:rFonts w:eastAsiaTheme="minorHAnsi"/>
        </w:rPr>
      </w:pPr>
      <w:r>
        <w:lastRenderedPageBreak/>
        <w:t>1.2.12.</w:t>
      </w:r>
      <w:r w:rsidRPr="00E25823">
        <w:rPr>
          <w:rFonts w:eastAsiaTheme="minorHAnsi"/>
        </w:rPr>
        <w:t xml:space="preserve"> </w:t>
      </w:r>
      <w:r>
        <w:rPr>
          <w:rFonts w:eastAsiaTheme="minorHAnsi"/>
        </w:rPr>
        <w:t>принятия решения о сносе самовольной постройки, решения о сносе самовольной постройки или приведении ее в соответствие с установленными требованиями.</w:t>
      </w:r>
    </w:p>
    <w:p w:rsidR="00681293" w:rsidRPr="00567515" w:rsidRDefault="00681293" w:rsidP="00203DE1">
      <w:pPr>
        <w:autoSpaceDE w:val="0"/>
        <w:autoSpaceDN w:val="0"/>
        <w:adjustRightInd w:val="0"/>
        <w:spacing w:after="0" w:line="240" w:lineRule="auto"/>
        <w:ind w:firstLine="708"/>
        <w:jc w:val="both"/>
        <w:rPr>
          <w:rFonts w:eastAsiaTheme="minorHAnsi"/>
        </w:rPr>
      </w:pPr>
      <w:r>
        <w:rPr>
          <w:rFonts w:eastAsiaTheme="minorHAnsi"/>
        </w:rPr>
        <w:t>1.2.13. реализация  проектов по благоустройству сельских территорий Государственной программы «Комплексное развитие сельских территорий 2020-2025гг.»</w:t>
      </w:r>
    </w:p>
    <w:p w:rsidR="00833C2B" w:rsidRDefault="00833C2B" w:rsidP="00833C2B">
      <w:pPr>
        <w:jc w:val="both"/>
      </w:pPr>
    </w:p>
    <w:p w:rsidR="00833C2B" w:rsidRDefault="00833C2B" w:rsidP="00833C2B">
      <w:pPr>
        <w:spacing w:after="0" w:line="360" w:lineRule="auto"/>
        <w:jc w:val="center"/>
        <w:rPr>
          <w:b/>
        </w:rPr>
      </w:pPr>
      <w:r>
        <w:rPr>
          <w:b/>
        </w:rPr>
        <w:t>2. Права и обязанности Сторон</w:t>
      </w:r>
    </w:p>
    <w:p w:rsidR="00833C2B" w:rsidRDefault="00833C2B" w:rsidP="00833C2B">
      <w:pPr>
        <w:spacing w:after="0" w:line="360" w:lineRule="auto"/>
        <w:jc w:val="both"/>
      </w:pPr>
      <w:r>
        <w:t>2.1. Поселение имеет право:</w:t>
      </w:r>
    </w:p>
    <w:p w:rsidR="00833C2B" w:rsidRDefault="00833C2B" w:rsidP="00833C2B">
      <w:pPr>
        <w:spacing w:after="0" w:line="240" w:lineRule="auto"/>
        <w:jc w:val="both"/>
      </w:pPr>
      <w:r>
        <w:t>2.1.1. Осуществлять контроль над исполнением Администрацией полномочий, а также за целевым использованием предоставленных финансовых средств (межбюджетных трансфертов).</w:t>
      </w:r>
    </w:p>
    <w:p w:rsidR="00833C2B" w:rsidRDefault="00833C2B" w:rsidP="00833C2B">
      <w:pPr>
        <w:spacing w:after="0" w:line="240" w:lineRule="auto"/>
        <w:jc w:val="both"/>
      </w:pPr>
      <w:r>
        <w:t>2.1.2. Получать от Администрации информацию об использовании финансовых средств (межбюджетных трансфертов).</w:t>
      </w:r>
    </w:p>
    <w:p w:rsidR="00833C2B" w:rsidRDefault="00833C2B" w:rsidP="00833C2B">
      <w:pPr>
        <w:spacing w:after="0" w:line="240" w:lineRule="auto"/>
        <w:jc w:val="both"/>
      </w:pPr>
      <w:r>
        <w:t>2.1.3. Требовать возврата суммы перечисленных финансовых средств (межбюджетных трансфертов) в случае их нецелевого использования.</w:t>
      </w:r>
    </w:p>
    <w:p w:rsidR="00833C2B" w:rsidRDefault="00833C2B" w:rsidP="00833C2B">
      <w:pPr>
        <w:spacing w:after="0" w:line="240" w:lineRule="auto"/>
        <w:jc w:val="both"/>
      </w:pPr>
      <w:r>
        <w:t>2.1.4. Требовать возврата суммы перечисленных финансовых средств (межбюджетных трансфертов) в случае неисполнения Администрацией полномочий, предусмотренных пунктом 2.1 настоящего Соглашения.</w:t>
      </w:r>
    </w:p>
    <w:p w:rsidR="00833C2B" w:rsidRDefault="00833C2B" w:rsidP="00833C2B">
      <w:pPr>
        <w:spacing w:after="0" w:line="240" w:lineRule="auto"/>
        <w:jc w:val="both"/>
      </w:pPr>
      <w:r>
        <w:t>2.1.5. В одностороннем порядке забрать любое из предоставленных Администрации полномочий в течени</w:t>
      </w:r>
      <w:proofErr w:type="gramStart"/>
      <w:r>
        <w:t>и</w:t>
      </w:r>
      <w:proofErr w:type="gramEnd"/>
      <w:r>
        <w:t xml:space="preserve"> года с момента заключения Соглашения при условии уведомления второй Стороны не менее чем за 1(один) месяц.</w:t>
      </w:r>
    </w:p>
    <w:p w:rsidR="00833C2B" w:rsidRDefault="00833C2B" w:rsidP="00833C2B">
      <w:pPr>
        <w:spacing w:after="0" w:line="240" w:lineRule="auto"/>
        <w:jc w:val="both"/>
      </w:pPr>
    </w:p>
    <w:p w:rsidR="00833C2B" w:rsidRDefault="00833C2B" w:rsidP="00833C2B">
      <w:pPr>
        <w:spacing w:after="0" w:line="240" w:lineRule="auto"/>
        <w:jc w:val="both"/>
      </w:pPr>
      <w:r>
        <w:t>2.2. Поселение обязано:</w:t>
      </w:r>
    </w:p>
    <w:p w:rsidR="00833C2B" w:rsidRDefault="00833C2B" w:rsidP="00833C2B">
      <w:pPr>
        <w:spacing w:after="0" w:line="240" w:lineRule="auto"/>
        <w:jc w:val="both"/>
      </w:pPr>
    </w:p>
    <w:p w:rsidR="00833C2B" w:rsidRDefault="00833C2B" w:rsidP="00833C2B">
      <w:pPr>
        <w:spacing w:after="0" w:line="240" w:lineRule="auto"/>
        <w:jc w:val="both"/>
      </w:pPr>
      <w:r>
        <w:t>2.2.1. Передать Администрации финансовые средства (межбюджетные трансферты) на реализацию предусмотренных полномочий из бюджета поселения.</w:t>
      </w:r>
    </w:p>
    <w:p w:rsidR="00833C2B" w:rsidRDefault="00833C2B" w:rsidP="00833C2B">
      <w:pPr>
        <w:spacing w:after="0" w:line="240" w:lineRule="auto"/>
        <w:jc w:val="both"/>
      </w:pPr>
    </w:p>
    <w:p w:rsidR="00833C2B" w:rsidRDefault="001C5DBE" w:rsidP="00833C2B">
      <w:pPr>
        <w:spacing w:after="0" w:line="360" w:lineRule="auto"/>
        <w:jc w:val="both"/>
      </w:pPr>
      <w:r>
        <w:t>2</w:t>
      </w:r>
      <w:r w:rsidR="00833C2B">
        <w:t>.3. Администрация имеет право:</w:t>
      </w:r>
    </w:p>
    <w:p w:rsidR="00833C2B" w:rsidRDefault="001C5DBE" w:rsidP="00833C2B">
      <w:pPr>
        <w:spacing w:after="0" w:line="240" w:lineRule="auto"/>
        <w:jc w:val="both"/>
      </w:pPr>
      <w:r>
        <w:t>2</w:t>
      </w:r>
      <w:r w:rsidR="00833C2B">
        <w:t>.3.1. На финансовое обеспечение полномочий за счет межбюджетных трансфертов, предоставляемых Поселением.</w:t>
      </w:r>
    </w:p>
    <w:p w:rsidR="00833C2B" w:rsidRDefault="001C5DBE" w:rsidP="00833C2B">
      <w:pPr>
        <w:spacing w:after="0" w:line="240" w:lineRule="auto"/>
        <w:jc w:val="both"/>
      </w:pPr>
      <w:r>
        <w:t>2</w:t>
      </w:r>
      <w:r w:rsidR="00833C2B">
        <w:t>.3.2. Запрашивать у Поселения информацию, необходимую для осуществления  предусмотренных полномочий.</w:t>
      </w:r>
    </w:p>
    <w:p w:rsidR="00833C2B" w:rsidRDefault="001C5DBE" w:rsidP="00833C2B">
      <w:pPr>
        <w:spacing w:after="0" w:line="240" w:lineRule="auto"/>
        <w:jc w:val="both"/>
      </w:pPr>
      <w:r>
        <w:t>2</w:t>
      </w:r>
      <w:r w:rsidR="00833C2B">
        <w:t>.3.3. Осуществлять взаимодействие с заинтересованными органами, в том числе заключать соглашения о взаимодействии по вопросам реализации полномочий.</w:t>
      </w:r>
    </w:p>
    <w:p w:rsidR="00833C2B" w:rsidRDefault="00833C2B" w:rsidP="00833C2B">
      <w:pPr>
        <w:spacing w:after="0" w:line="240" w:lineRule="auto"/>
        <w:jc w:val="both"/>
      </w:pPr>
    </w:p>
    <w:p w:rsidR="00833C2B" w:rsidRDefault="001C5DBE" w:rsidP="00833C2B">
      <w:pPr>
        <w:spacing w:after="0" w:line="360" w:lineRule="auto"/>
        <w:jc w:val="both"/>
      </w:pPr>
      <w:r>
        <w:t>2</w:t>
      </w:r>
      <w:r w:rsidR="00833C2B">
        <w:t>.4. Администрация обязана:</w:t>
      </w:r>
    </w:p>
    <w:p w:rsidR="00833C2B" w:rsidRDefault="001C5DBE" w:rsidP="00833C2B">
      <w:pPr>
        <w:spacing w:after="0" w:line="240" w:lineRule="auto"/>
        <w:jc w:val="both"/>
      </w:pPr>
      <w:r>
        <w:t>2</w:t>
      </w:r>
      <w:r w:rsidR="00833C2B">
        <w:t>.4.1. Осуществлять полномочия в соответствии с требованиями действующего законодательства Российской Федерации.</w:t>
      </w:r>
    </w:p>
    <w:p w:rsidR="00833C2B" w:rsidRDefault="001C5DBE" w:rsidP="00833C2B">
      <w:pPr>
        <w:spacing w:after="0" w:line="240" w:lineRule="auto"/>
        <w:jc w:val="both"/>
      </w:pPr>
      <w:r>
        <w:lastRenderedPageBreak/>
        <w:t>2</w:t>
      </w:r>
      <w:r w:rsidR="00833C2B">
        <w:t>.4.2. Обеспечивать целевое использование финансовых средств (межбюджетных трансфертов), предоставленных бюджетом Поселения, исключительно на осуществление полномочий.</w:t>
      </w:r>
    </w:p>
    <w:p w:rsidR="00833C2B" w:rsidRDefault="001C5DBE" w:rsidP="00833C2B">
      <w:pPr>
        <w:spacing w:after="0" w:line="240" w:lineRule="auto"/>
        <w:jc w:val="both"/>
      </w:pPr>
      <w:r>
        <w:t>2</w:t>
      </w:r>
      <w:r w:rsidR="00833C2B">
        <w:t>.4.3. Рассматривает представленные Поселением требования об устранении выявленных нарушений, допущенных Администрацией по реализации переданных полномочий. Не позднее чем в месячный срок принимает меры по устранению указанных нарушений и незамедлительно сообщает об этом Поселению;</w:t>
      </w:r>
    </w:p>
    <w:p w:rsidR="00833C2B" w:rsidRDefault="001C5DBE" w:rsidP="00833C2B">
      <w:pPr>
        <w:spacing w:after="0" w:line="240" w:lineRule="auto"/>
        <w:jc w:val="both"/>
      </w:pPr>
      <w:r>
        <w:t>2</w:t>
      </w:r>
      <w:r w:rsidR="00833C2B">
        <w:t>.4.4.Предоставлять для ознакомления Поселению ежеквартальный отчет о ходе исполнения полномочий, использовании финансовых средств (межбюджетных трансфертов), а также иную информацию.</w:t>
      </w:r>
    </w:p>
    <w:p w:rsidR="00833C2B" w:rsidRDefault="00833C2B" w:rsidP="00833C2B">
      <w:pPr>
        <w:spacing w:after="0" w:line="240" w:lineRule="auto"/>
        <w:jc w:val="both"/>
      </w:pPr>
    </w:p>
    <w:p w:rsidR="00833C2B" w:rsidRDefault="00833C2B" w:rsidP="00833C2B">
      <w:pPr>
        <w:spacing w:after="0" w:line="360" w:lineRule="auto"/>
        <w:jc w:val="center"/>
        <w:rPr>
          <w:b/>
        </w:rPr>
      </w:pPr>
      <w:r>
        <w:rPr>
          <w:b/>
        </w:rPr>
        <w:t>3. Порядок предоставления межбюджетных трансфертов.</w:t>
      </w:r>
    </w:p>
    <w:p w:rsidR="00833C2B" w:rsidRDefault="00833C2B" w:rsidP="00833C2B">
      <w:pPr>
        <w:spacing w:after="0" w:line="240" w:lineRule="auto"/>
        <w:jc w:val="both"/>
      </w:pPr>
      <w:r>
        <w:t>3.1. Стороны определяют объем межбюджетных трансфертов, необходимых для осуществления передаваемых полномочий при принятии бюджета Поселения на очередной финансовый год с расшифровкой выделяемых средств отдельно на каждое исполняемое полномочие.</w:t>
      </w:r>
    </w:p>
    <w:p w:rsidR="00833C2B" w:rsidRDefault="00833C2B" w:rsidP="00833C2B">
      <w:pPr>
        <w:spacing w:after="0" w:line="240" w:lineRule="auto"/>
        <w:jc w:val="both"/>
      </w:pPr>
      <w:r>
        <w:t>3.2. Перечисление межбюджетных трансфертов, предоставляемых из бюджета сельского поселения в бюджет муниципального района на реализацию полномочий, осуществляется в соответствии с бюджетным законодательством РФ на основании утвержденной сводной бюджетной росписи по расходам местного бюджета Поселения ежемесячно и пропорционально фактически поступившим доходам, в сроки не позднее 25 декабря текущего финансового года.</w:t>
      </w:r>
    </w:p>
    <w:p w:rsidR="00FA59BF" w:rsidRDefault="00FA59BF" w:rsidP="00833C2B">
      <w:pPr>
        <w:spacing w:after="0" w:line="240" w:lineRule="auto"/>
        <w:jc w:val="both"/>
      </w:pPr>
    </w:p>
    <w:p w:rsidR="00FA59BF" w:rsidRDefault="00FA59BF" w:rsidP="00FA59BF">
      <w:pPr>
        <w:spacing w:after="0" w:line="240" w:lineRule="auto"/>
        <w:ind w:left="2100"/>
        <w:jc w:val="both"/>
        <w:rPr>
          <w:b/>
        </w:rPr>
      </w:pPr>
      <w:r>
        <w:rPr>
          <w:b/>
        </w:rPr>
        <w:t>4.</w:t>
      </w:r>
      <w:r w:rsidRPr="00473755">
        <w:rPr>
          <w:b/>
        </w:rPr>
        <w:t>Финансовые санкции за неисполнения</w:t>
      </w:r>
      <w:r>
        <w:rPr>
          <w:b/>
        </w:rPr>
        <w:t xml:space="preserve"> </w:t>
      </w:r>
      <w:r w:rsidRPr="00473755">
        <w:rPr>
          <w:b/>
        </w:rPr>
        <w:t>Соглашения</w:t>
      </w:r>
    </w:p>
    <w:p w:rsidR="00FA59BF" w:rsidRDefault="00FA59BF" w:rsidP="00FA59BF">
      <w:pPr>
        <w:spacing w:after="0" w:line="240" w:lineRule="auto"/>
        <w:ind w:left="2625"/>
        <w:jc w:val="both"/>
        <w:rPr>
          <w:b/>
        </w:rPr>
      </w:pPr>
    </w:p>
    <w:p w:rsidR="00FA59BF" w:rsidRDefault="00FA59BF" w:rsidP="00FA59BF">
      <w:pPr>
        <w:spacing w:after="0" w:line="240" w:lineRule="auto"/>
        <w:jc w:val="both"/>
      </w:pPr>
      <w:r w:rsidRPr="00AB5CB7">
        <w:t>4.1.</w:t>
      </w:r>
      <w:r>
        <w:t>Межбюджетные трансферты, полученные из бюджета Поселения и использованные не в целях реализации настоящего Соглашения, подлежат возврату из бюджета Администрации в бюджет Поселения в срок не позднее двух месяцев с момента установления в судебном порядке факта нецелевого  использования  предоставленных  межбюджетных трансфертов.</w:t>
      </w:r>
    </w:p>
    <w:p w:rsidR="00FA59BF" w:rsidRDefault="00FA59BF" w:rsidP="00FA59BF">
      <w:pPr>
        <w:spacing w:after="0" w:line="240" w:lineRule="auto"/>
        <w:jc w:val="both"/>
      </w:pPr>
      <w:r>
        <w:t>4.2. В случае неисполнения (ненадлежащего исполнения) Администрацией своих обязательств по настоящему Соглашению, Администрация несет ответственность в соответствии с действующим законодательством.</w:t>
      </w:r>
    </w:p>
    <w:p w:rsidR="00833C2B" w:rsidRDefault="00FA59BF" w:rsidP="00FA59BF">
      <w:pPr>
        <w:spacing w:after="0" w:line="240" w:lineRule="auto"/>
        <w:ind w:left="851"/>
        <w:jc w:val="both"/>
      </w:pPr>
      <w:r>
        <w:t xml:space="preserve">     </w:t>
      </w:r>
    </w:p>
    <w:p w:rsidR="00FA59BF" w:rsidRPr="00FA59BF" w:rsidRDefault="00FA59BF" w:rsidP="00FA59BF">
      <w:pPr>
        <w:spacing w:after="0" w:line="360" w:lineRule="auto"/>
        <w:jc w:val="center"/>
        <w:rPr>
          <w:b/>
        </w:rPr>
      </w:pPr>
      <w:r>
        <w:rPr>
          <w:b/>
        </w:rPr>
        <w:t>5</w:t>
      </w:r>
      <w:r w:rsidR="00833C2B">
        <w:rPr>
          <w:b/>
        </w:rPr>
        <w:t>. Контроль над исполнением полномочий.</w:t>
      </w:r>
    </w:p>
    <w:p w:rsidR="00833C2B" w:rsidRDefault="00FA59BF" w:rsidP="00833C2B">
      <w:pPr>
        <w:spacing w:after="0" w:line="240" w:lineRule="auto"/>
        <w:jc w:val="both"/>
      </w:pPr>
      <w:r>
        <w:t>5</w:t>
      </w:r>
      <w:r w:rsidR="00833C2B">
        <w:t>.1. Контроль над исполнением Администрацией полномочий осуществляется путем предоставления ежеквартальных отчетов об осуществлении полномочий и использовании финансовых средств (межбюджетных трансфертов).</w:t>
      </w:r>
    </w:p>
    <w:p w:rsidR="00833C2B" w:rsidRDefault="00FA59BF" w:rsidP="00833C2B">
      <w:pPr>
        <w:spacing w:after="0" w:line="240" w:lineRule="auto"/>
        <w:jc w:val="both"/>
      </w:pPr>
      <w:r>
        <w:t>5</w:t>
      </w:r>
      <w:r w:rsidR="00833C2B">
        <w:t xml:space="preserve">.2. При обнаружении фактов ненадлежащего осуществления Администрацией переданных полномочий, Поселение назначает комиссию для составления протокола. Администрация должна быть письменно </w:t>
      </w:r>
      <w:r w:rsidR="00833C2B">
        <w:lastRenderedPageBreak/>
        <w:t>уведомлена об этом не позднее, чем за 3 дня до начала работы соответствующей комиссии и имеет право направить своих представителей для участия в работе комиссии.</w:t>
      </w:r>
    </w:p>
    <w:p w:rsidR="00833C2B" w:rsidRDefault="00FA59BF" w:rsidP="00833C2B">
      <w:pPr>
        <w:spacing w:after="0" w:line="240" w:lineRule="auto"/>
        <w:jc w:val="both"/>
      </w:pPr>
      <w:r>
        <w:t>5</w:t>
      </w:r>
      <w:r w:rsidR="00833C2B">
        <w:t xml:space="preserve">.3. Установление факта ненадлежащего осуществления (или неосуществления) Администрацией, переданных полномочий является основанием для одностороннего расторжения, данного Соглашения. Расторжение Соглашения влечет за собой возврат перечисленных финансовых средств (межбюджетных трансфертов) за вычетом фактических расходов, подтвержденных документально в 3-х </w:t>
      </w:r>
      <w:proofErr w:type="spellStart"/>
      <w:r w:rsidR="00833C2B">
        <w:t>дневный</w:t>
      </w:r>
      <w:proofErr w:type="spellEnd"/>
      <w:r w:rsidR="00833C2B">
        <w:t xml:space="preserve"> срок с момента подписания Соглашения о расторжении или получении письменного уведомления о расторжении Соглашения.</w:t>
      </w:r>
    </w:p>
    <w:p w:rsidR="00833C2B" w:rsidRDefault="00FA59BF" w:rsidP="00833C2B">
      <w:pPr>
        <w:spacing w:after="0" w:line="240" w:lineRule="auto"/>
        <w:jc w:val="both"/>
      </w:pPr>
      <w:r>
        <w:t>5</w:t>
      </w:r>
      <w:r w:rsidR="00833C2B">
        <w:t>.4. Администрация несет ответственность за осуществление переданных ей полномочий.</w:t>
      </w:r>
    </w:p>
    <w:p w:rsidR="00833C2B" w:rsidRDefault="00FA59BF" w:rsidP="00833C2B">
      <w:pPr>
        <w:spacing w:after="0" w:line="360" w:lineRule="auto"/>
        <w:jc w:val="center"/>
        <w:rPr>
          <w:b/>
        </w:rPr>
      </w:pPr>
      <w:r>
        <w:rPr>
          <w:b/>
        </w:rPr>
        <w:t>6</w:t>
      </w:r>
      <w:r w:rsidR="00833C2B">
        <w:rPr>
          <w:b/>
        </w:rPr>
        <w:t>. Срок действия</w:t>
      </w:r>
    </w:p>
    <w:p w:rsidR="00833C2B" w:rsidRDefault="00FA59BF" w:rsidP="00833C2B">
      <w:pPr>
        <w:spacing w:after="0" w:line="240" w:lineRule="auto"/>
        <w:jc w:val="both"/>
      </w:pPr>
      <w:r>
        <w:t>6</w:t>
      </w:r>
      <w:r w:rsidR="00833C2B">
        <w:t xml:space="preserve">.1. Настоящее Соглашение заключено на срок 1 год и </w:t>
      </w:r>
      <w:r w:rsidR="00DC26EF">
        <w:t>вступает в силу с 01 января 2021г. по 31 декабря 2021</w:t>
      </w:r>
      <w:r w:rsidR="00833C2B">
        <w:t>г.</w:t>
      </w:r>
    </w:p>
    <w:p w:rsidR="00833C2B" w:rsidRDefault="00FA59BF" w:rsidP="00FA59BF">
      <w:pPr>
        <w:spacing w:after="0" w:line="240" w:lineRule="auto"/>
        <w:jc w:val="both"/>
      </w:pPr>
      <w:r>
        <w:t>6</w:t>
      </w:r>
      <w:r w:rsidR="00833C2B">
        <w:t>.2. Осуществление полномочий может быть прекращено досрочно по инициативе одной из Сторон в случае, если их осуществление становится невозможным, либо при сложившихся условиях эти полномочия могут быть наиболее эффективно осуществлены Поселением самостоятельно при условии уведомления второй Стороны не менее чем за 1 календарный месяц и возврата ранее предоставленных Администрации финансовых средств.</w:t>
      </w:r>
    </w:p>
    <w:p w:rsidR="00FA59BF" w:rsidRPr="00FA59BF" w:rsidRDefault="00FA59BF" w:rsidP="00FA59BF">
      <w:pPr>
        <w:spacing w:after="0" w:line="240" w:lineRule="auto"/>
        <w:jc w:val="both"/>
      </w:pPr>
    </w:p>
    <w:p w:rsidR="00833C2B" w:rsidRPr="00FA59BF" w:rsidRDefault="00FA59BF" w:rsidP="00FA59BF">
      <w:pPr>
        <w:spacing w:after="0" w:line="360" w:lineRule="auto"/>
        <w:jc w:val="center"/>
        <w:rPr>
          <w:b/>
        </w:rPr>
      </w:pPr>
      <w:r>
        <w:rPr>
          <w:b/>
        </w:rPr>
        <w:t>7</w:t>
      </w:r>
      <w:r w:rsidR="00833C2B">
        <w:rPr>
          <w:b/>
        </w:rPr>
        <w:t>. Прекращение действия Соглашения</w:t>
      </w:r>
    </w:p>
    <w:p w:rsidR="00833C2B" w:rsidRDefault="00FA59BF" w:rsidP="00833C2B">
      <w:pPr>
        <w:spacing w:after="0" w:line="240" w:lineRule="auto"/>
        <w:jc w:val="both"/>
      </w:pPr>
      <w:r>
        <w:t>7</w:t>
      </w:r>
      <w:r w:rsidR="00833C2B">
        <w:t>.1. Действие настоящего Соглашения прекращается в случаях:</w:t>
      </w:r>
    </w:p>
    <w:p w:rsidR="00833C2B" w:rsidRDefault="00FA59BF" w:rsidP="00833C2B">
      <w:pPr>
        <w:spacing w:after="0" w:line="240" w:lineRule="auto"/>
        <w:jc w:val="both"/>
      </w:pPr>
      <w:r>
        <w:t>7</w:t>
      </w:r>
      <w:r w:rsidR="00833C2B">
        <w:t>.1.1. Истечения сроков настоящего Соглашения.</w:t>
      </w:r>
    </w:p>
    <w:p w:rsidR="00833C2B" w:rsidRDefault="00FA59BF" w:rsidP="00833C2B">
      <w:pPr>
        <w:spacing w:after="0" w:line="240" w:lineRule="auto"/>
        <w:jc w:val="both"/>
      </w:pPr>
      <w:r>
        <w:t>7</w:t>
      </w:r>
      <w:r w:rsidR="00833C2B">
        <w:t>.1.2. Неосуществления или ненадлежащего осуществления Администрацией переданных полномочий.</w:t>
      </w:r>
    </w:p>
    <w:p w:rsidR="00833C2B" w:rsidRDefault="00FA59BF" w:rsidP="00833C2B">
      <w:pPr>
        <w:spacing w:after="0" w:line="240" w:lineRule="auto"/>
        <w:jc w:val="both"/>
      </w:pPr>
      <w:r>
        <w:t>7</w:t>
      </w:r>
      <w:r w:rsidR="00833C2B">
        <w:t>.1.3. Нецелевого использования Администрацией финансовых средств (межбюджетных трансфертов), предоставляемых в порядке, предусмотренном настоящим Соглашением.</w:t>
      </w:r>
    </w:p>
    <w:p w:rsidR="00833C2B" w:rsidRDefault="00FA59BF" w:rsidP="00833C2B">
      <w:pPr>
        <w:spacing w:after="0" w:line="240" w:lineRule="auto"/>
        <w:jc w:val="both"/>
      </w:pPr>
      <w:r>
        <w:t>7</w:t>
      </w:r>
      <w:r w:rsidR="00833C2B">
        <w:t>.1.4. Непредставления Поселением финансовых средств (межбюджетных трансфертов), предусмотренных пунктом 4 настоящего Соглашения из бюджета поселения в течение трех месяцев с момента последнего перечисления.</w:t>
      </w:r>
    </w:p>
    <w:p w:rsidR="00833C2B" w:rsidRDefault="00FA59BF" w:rsidP="00833C2B">
      <w:pPr>
        <w:spacing w:after="0" w:line="240" w:lineRule="auto"/>
        <w:jc w:val="both"/>
      </w:pPr>
      <w:r>
        <w:t>7</w:t>
      </w:r>
      <w:r w:rsidR="00833C2B">
        <w:t>.1.5. В случае прекращения переданных полномочий в силу закона.</w:t>
      </w:r>
    </w:p>
    <w:p w:rsidR="00833C2B" w:rsidRDefault="00FA59BF" w:rsidP="00833C2B">
      <w:pPr>
        <w:spacing w:after="0" w:line="240" w:lineRule="auto"/>
        <w:jc w:val="both"/>
      </w:pPr>
      <w:r>
        <w:t>7</w:t>
      </w:r>
      <w:r w:rsidR="00833C2B">
        <w:t>.1.6. По соглашению Сторон при условии уведомления Стороны о расторжении Соглашения в письменной форме.</w:t>
      </w:r>
    </w:p>
    <w:p w:rsidR="00833C2B" w:rsidRDefault="00FA59BF" w:rsidP="00833C2B">
      <w:pPr>
        <w:spacing w:after="0" w:line="240" w:lineRule="auto"/>
        <w:jc w:val="both"/>
      </w:pPr>
      <w:r>
        <w:t>7</w:t>
      </w:r>
      <w:r w:rsidR="00833C2B">
        <w:t>.1.8. При расторжении Соглашения Администрация обеспечивает возврат неиспользованных финансовых средств.</w:t>
      </w:r>
    </w:p>
    <w:p w:rsidR="00833C2B" w:rsidRDefault="00FA59BF" w:rsidP="00833C2B">
      <w:pPr>
        <w:spacing w:after="0" w:line="240" w:lineRule="auto"/>
        <w:jc w:val="both"/>
      </w:pPr>
      <w:r>
        <w:t>7.</w:t>
      </w:r>
      <w:r w:rsidR="00833C2B">
        <w:t>1.9. При наличии споров между Сторонами настоящее Соглашение может быть расторгнуто в судебном порядке.</w:t>
      </w:r>
    </w:p>
    <w:p w:rsidR="00833C2B" w:rsidRDefault="00833C2B" w:rsidP="00833C2B">
      <w:pPr>
        <w:spacing w:after="0" w:line="240" w:lineRule="auto"/>
        <w:jc w:val="both"/>
      </w:pPr>
    </w:p>
    <w:p w:rsidR="00833C2B" w:rsidRDefault="00FA59BF" w:rsidP="00833C2B">
      <w:pPr>
        <w:spacing w:after="0" w:line="360" w:lineRule="auto"/>
        <w:jc w:val="center"/>
        <w:rPr>
          <w:b/>
        </w:rPr>
      </w:pPr>
      <w:r>
        <w:rPr>
          <w:b/>
        </w:rPr>
        <w:t>8</w:t>
      </w:r>
      <w:r w:rsidR="00833C2B">
        <w:rPr>
          <w:b/>
        </w:rPr>
        <w:t>. Ответственность сторон.</w:t>
      </w:r>
    </w:p>
    <w:p w:rsidR="00833C2B" w:rsidRDefault="00FA59BF" w:rsidP="00833C2B">
      <w:pPr>
        <w:spacing w:after="0" w:line="240" w:lineRule="auto"/>
        <w:jc w:val="both"/>
      </w:pPr>
      <w:r>
        <w:lastRenderedPageBreak/>
        <w:t>8</w:t>
      </w:r>
      <w:r w:rsidR="00833C2B">
        <w:t>.1.Стороны несут ответственность за неисполнение или ненадлежащее исполнение обязательств по настоящему Соглашению в соответствии с действующим законодательством Российской Федерации.</w:t>
      </w:r>
    </w:p>
    <w:p w:rsidR="00833C2B" w:rsidRDefault="00833C2B" w:rsidP="00833C2B">
      <w:pPr>
        <w:spacing w:after="0" w:line="240" w:lineRule="auto"/>
        <w:jc w:val="center"/>
      </w:pPr>
    </w:p>
    <w:p w:rsidR="00833C2B" w:rsidRDefault="00FA59BF" w:rsidP="00833C2B">
      <w:pPr>
        <w:spacing w:after="0" w:line="360" w:lineRule="auto"/>
        <w:jc w:val="center"/>
        <w:rPr>
          <w:b/>
        </w:rPr>
      </w:pPr>
      <w:r>
        <w:rPr>
          <w:b/>
        </w:rPr>
        <w:t>9</w:t>
      </w:r>
      <w:r w:rsidR="00833C2B">
        <w:rPr>
          <w:b/>
        </w:rPr>
        <w:t>.Заключительные положения.</w:t>
      </w:r>
    </w:p>
    <w:p w:rsidR="00833C2B" w:rsidRDefault="00833C2B" w:rsidP="00833C2B">
      <w:pPr>
        <w:tabs>
          <w:tab w:val="left" w:pos="567"/>
        </w:tabs>
        <w:spacing w:after="0" w:line="240" w:lineRule="auto"/>
        <w:jc w:val="both"/>
      </w:pPr>
    </w:p>
    <w:p w:rsidR="00833C2B" w:rsidRDefault="00FA59BF" w:rsidP="00833C2B">
      <w:pPr>
        <w:tabs>
          <w:tab w:val="left" w:pos="567"/>
        </w:tabs>
        <w:spacing w:after="0" w:line="240" w:lineRule="auto"/>
        <w:jc w:val="both"/>
      </w:pPr>
      <w:r>
        <w:t>9</w:t>
      </w:r>
      <w:r w:rsidR="00833C2B">
        <w:t xml:space="preserve">.1. Все споры, связанные с исполнением настоящего Соглашения разрешаются путем проведения переговоров и согласительных процедур. При </w:t>
      </w:r>
      <w:proofErr w:type="spellStart"/>
      <w:r w:rsidR="00833C2B">
        <w:t>недостижении</w:t>
      </w:r>
      <w:proofErr w:type="spellEnd"/>
      <w:r w:rsidR="00833C2B">
        <w:t xml:space="preserve"> соглашения спор разрешается судом в установленном законодательством порядке.</w:t>
      </w:r>
    </w:p>
    <w:p w:rsidR="00833C2B" w:rsidRDefault="00FA59BF" w:rsidP="00833C2B">
      <w:pPr>
        <w:spacing w:after="0" w:line="240" w:lineRule="auto"/>
        <w:jc w:val="both"/>
      </w:pPr>
      <w:r>
        <w:t>9</w:t>
      </w:r>
      <w:r w:rsidR="00833C2B">
        <w:t>.2. Настоящее Соглашение составлено в двух экземплярах, имеющих равную юридическую силу (по одному экземпляру для каждой из Сторон Соглашения).</w:t>
      </w:r>
    </w:p>
    <w:p w:rsidR="00833C2B" w:rsidRDefault="00FA59BF" w:rsidP="00833C2B">
      <w:pPr>
        <w:spacing w:after="0" w:line="240" w:lineRule="auto"/>
        <w:jc w:val="both"/>
      </w:pPr>
      <w:r>
        <w:t>9</w:t>
      </w:r>
      <w:r w:rsidR="00833C2B">
        <w:t>.3. В случае изменения юридических адресов, банковских реквизитов Сторона обязана сообщить об этом другой Стороне в течение десятидневного срока в письменном виде.</w:t>
      </w:r>
    </w:p>
    <w:p w:rsidR="00833C2B" w:rsidRDefault="00FA59BF" w:rsidP="00833C2B">
      <w:pPr>
        <w:spacing w:after="0" w:line="240" w:lineRule="auto"/>
        <w:jc w:val="center"/>
        <w:rPr>
          <w:b/>
        </w:rPr>
      </w:pPr>
      <w:r>
        <w:rPr>
          <w:b/>
        </w:rPr>
        <w:t>10</w:t>
      </w:r>
      <w:r w:rsidR="00833C2B">
        <w:rPr>
          <w:b/>
        </w:rPr>
        <w:t>.Реквизиты и подписи Сторон</w:t>
      </w:r>
    </w:p>
    <w:p w:rsidR="00833C2B" w:rsidRDefault="00833C2B" w:rsidP="00833C2B">
      <w:pPr>
        <w:spacing w:after="0" w:line="240" w:lineRule="auto"/>
        <w:jc w:val="both"/>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6"/>
      </w:tblGrid>
      <w:tr w:rsidR="00833C2B" w:rsidTr="00833C2B">
        <w:tc>
          <w:tcPr>
            <w:tcW w:w="4785" w:type="dxa"/>
            <w:tcBorders>
              <w:top w:val="single" w:sz="4" w:space="0" w:color="auto"/>
              <w:left w:val="single" w:sz="4" w:space="0" w:color="auto"/>
              <w:bottom w:val="single" w:sz="4" w:space="0" w:color="auto"/>
              <w:right w:val="single" w:sz="4" w:space="0" w:color="auto"/>
            </w:tcBorders>
            <w:hideMark/>
          </w:tcPr>
          <w:p w:rsidR="00833C2B" w:rsidRDefault="00833C2B">
            <w:pPr>
              <w:spacing w:after="0" w:line="240" w:lineRule="auto"/>
            </w:pPr>
            <w:r>
              <w:t>Администрация Михайловского сельского поселения Пригородного района РСО-Алания</w:t>
            </w:r>
          </w:p>
        </w:tc>
        <w:tc>
          <w:tcPr>
            <w:tcW w:w="4786" w:type="dxa"/>
            <w:tcBorders>
              <w:top w:val="single" w:sz="4" w:space="0" w:color="auto"/>
              <w:left w:val="single" w:sz="4" w:space="0" w:color="auto"/>
              <w:bottom w:val="single" w:sz="4" w:space="0" w:color="auto"/>
              <w:right w:val="single" w:sz="4" w:space="0" w:color="auto"/>
            </w:tcBorders>
            <w:hideMark/>
          </w:tcPr>
          <w:p w:rsidR="00833C2B" w:rsidRDefault="00833C2B">
            <w:pPr>
              <w:spacing w:after="0" w:line="240" w:lineRule="auto"/>
              <w:jc w:val="right"/>
            </w:pPr>
            <w:r>
              <w:t>Администрация местного самоуправления муниципального образования Пригородный район РСО-Алания</w:t>
            </w:r>
          </w:p>
        </w:tc>
      </w:tr>
      <w:tr w:rsidR="00833C2B" w:rsidTr="00833C2B">
        <w:tc>
          <w:tcPr>
            <w:tcW w:w="4785" w:type="dxa"/>
            <w:tcBorders>
              <w:top w:val="single" w:sz="4" w:space="0" w:color="auto"/>
              <w:left w:val="single" w:sz="4" w:space="0" w:color="auto"/>
              <w:bottom w:val="single" w:sz="4" w:space="0" w:color="auto"/>
              <w:right w:val="single" w:sz="4" w:space="0" w:color="auto"/>
            </w:tcBorders>
            <w:hideMark/>
          </w:tcPr>
          <w:p w:rsidR="00833C2B" w:rsidRDefault="00833C2B">
            <w:pPr>
              <w:spacing w:after="0" w:line="240" w:lineRule="auto"/>
            </w:pPr>
            <w:r>
              <w:t>363110, РСО-Алания, Пригородный район, с. Михайловское, ул. Либкнехта, 84</w:t>
            </w:r>
          </w:p>
        </w:tc>
        <w:tc>
          <w:tcPr>
            <w:tcW w:w="4786" w:type="dxa"/>
            <w:tcBorders>
              <w:top w:val="single" w:sz="4" w:space="0" w:color="auto"/>
              <w:left w:val="single" w:sz="4" w:space="0" w:color="auto"/>
              <w:bottom w:val="single" w:sz="4" w:space="0" w:color="auto"/>
              <w:right w:val="single" w:sz="4" w:space="0" w:color="auto"/>
            </w:tcBorders>
            <w:hideMark/>
          </w:tcPr>
          <w:p w:rsidR="00833C2B" w:rsidRDefault="00833C2B">
            <w:pPr>
              <w:spacing w:after="0" w:line="240" w:lineRule="auto"/>
              <w:jc w:val="right"/>
            </w:pPr>
            <w:r>
              <w:t xml:space="preserve">363131, РСО-Алания, Пригородный район, </w:t>
            </w:r>
            <w:proofErr w:type="spellStart"/>
            <w:r>
              <w:t>с</w:t>
            </w:r>
            <w:proofErr w:type="gramStart"/>
            <w:r>
              <w:t>.О</w:t>
            </w:r>
            <w:proofErr w:type="gramEnd"/>
            <w:r>
              <w:t>ктябрьское</w:t>
            </w:r>
            <w:proofErr w:type="spellEnd"/>
            <w:r>
              <w:t xml:space="preserve">, </w:t>
            </w:r>
            <w:proofErr w:type="spellStart"/>
            <w:r>
              <w:t>ул.П.Тедеева</w:t>
            </w:r>
            <w:proofErr w:type="spellEnd"/>
            <w:r>
              <w:t>, 129</w:t>
            </w:r>
          </w:p>
        </w:tc>
      </w:tr>
      <w:tr w:rsidR="00833C2B" w:rsidTr="00833C2B">
        <w:tc>
          <w:tcPr>
            <w:tcW w:w="4785" w:type="dxa"/>
            <w:tcBorders>
              <w:top w:val="single" w:sz="4" w:space="0" w:color="auto"/>
              <w:left w:val="single" w:sz="4" w:space="0" w:color="auto"/>
              <w:bottom w:val="single" w:sz="4" w:space="0" w:color="auto"/>
              <w:right w:val="single" w:sz="4" w:space="0" w:color="auto"/>
            </w:tcBorders>
            <w:hideMark/>
          </w:tcPr>
          <w:p w:rsidR="00833C2B" w:rsidRDefault="00833C2B">
            <w:pPr>
              <w:spacing w:after="0" w:line="240" w:lineRule="auto"/>
            </w:pPr>
            <w:r>
              <w:t>ИНН  1512006783</w:t>
            </w:r>
          </w:p>
        </w:tc>
        <w:tc>
          <w:tcPr>
            <w:tcW w:w="4786" w:type="dxa"/>
            <w:tcBorders>
              <w:top w:val="single" w:sz="4" w:space="0" w:color="auto"/>
              <w:left w:val="single" w:sz="4" w:space="0" w:color="auto"/>
              <w:bottom w:val="single" w:sz="4" w:space="0" w:color="auto"/>
              <w:right w:val="single" w:sz="4" w:space="0" w:color="auto"/>
            </w:tcBorders>
            <w:hideMark/>
          </w:tcPr>
          <w:p w:rsidR="00833C2B" w:rsidRDefault="00833C2B">
            <w:pPr>
              <w:spacing w:after="0" w:line="240" w:lineRule="auto"/>
              <w:jc w:val="right"/>
            </w:pPr>
            <w:r>
              <w:t>ИНН 1512004497</w:t>
            </w:r>
          </w:p>
        </w:tc>
      </w:tr>
      <w:tr w:rsidR="00833C2B" w:rsidTr="00833C2B">
        <w:tc>
          <w:tcPr>
            <w:tcW w:w="4785" w:type="dxa"/>
            <w:tcBorders>
              <w:top w:val="single" w:sz="4" w:space="0" w:color="auto"/>
              <w:left w:val="single" w:sz="4" w:space="0" w:color="auto"/>
              <w:bottom w:val="single" w:sz="4" w:space="0" w:color="auto"/>
              <w:right w:val="single" w:sz="4" w:space="0" w:color="auto"/>
            </w:tcBorders>
            <w:hideMark/>
          </w:tcPr>
          <w:p w:rsidR="00833C2B" w:rsidRDefault="00833C2B">
            <w:pPr>
              <w:spacing w:after="0" w:line="240" w:lineRule="auto"/>
            </w:pPr>
            <w:r>
              <w:t>КПП  151201001</w:t>
            </w:r>
          </w:p>
        </w:tc>
        <w:tc>
          <w:tcPr>
            <w:tcW w:w="4786" w:type="dxa"/>
            <w:tcBorders>
              <w:top w:val="single" w:sz="4" w:space="0" w:color="auto"/>
              <w:left w:val="single" w:sz="4" w:space="0" w:color="auto"/>
              <w:bottom w:val="single" w:sz="4" w:space="0" w:color="auto"/>
              <w:right w:val="single" w:sz="4" w:space="0" w:color="auto"/>
            </w:tcBorders>
            <w:hideMark/>
          </w:tcPr>
          <w:p w:rsidR="00833C2B" w:rsidRDefault="00833C2B">
            <w:pPr>
              <w:spacing w:after="0" w:line="240" w:lineRule="auto"/>
              <w:jc w:val="right"/>
            </w:pPr>
            <w:r>
              <w:t>КПП 151201001</w:t>
            </w:r>
          </w:p>
        </w:tc>
      </w:tr>
      <w:tr w:rsidR="00833C2B" w:rsidTr="00833C2B">
        <w:tc>
          <w:tcPr>
            <w:tcW w:w="4785" w:type="dxa"/>
            <w:tcBorders>
              <w:top w:val="single" w:sz="4" w:space="0" w:color="auto"/>
              <w:left w:val="single" w:sz="4" w:space="0" w:color="auto"/>
              <w:bottom w:val="single" w:sz="4" w:space="0" w:color="auto"/>
              <w:right w:val="single" w:sz="4" w:space="0" w:color="auto"/>
            </w:tcBorders>
            <w:hideMark/>
          </w:tcPr>
          <w:p w:rsidR="00833C2B" w:rsidRDefault="00833C2B">
            <w:pPr>
              <w:spacing w:after="0" w:line="240" w:lineRule="auto"/>
            </w:pPr>
            <w:proofErr w:type="gramStart"/>
            <w:r>
              <w:t>р</w:t>
            </w:r>
            <w:proofErr w:type="gramEnd"/>
            <w:r>
              <w:t>/</w:t>
            </w:r>
            <w:proofErr w:type="spellStart"/>
            <w:r>
              <w:t>сч</w:t>
            </w:r>
            <w:proofErr w:type="spellEnd"/>
            <w:r>
              <w:t xml:space="preserve">  40204810800000000076</w:t>
            </w:r>
          </w:p>
        </w:tc>
        <w:tc>
          <w:tcPr>
            <w:tcW w:w="4786" w:type="dxa"/>
            <w:tcBorders>
              <w:top w:val="single" w:sz="4" w:space="0" w:color="auto"/>
              <w:left w:val="single" w:sz="4" w:space="0" w:color="auto"/>
              <w:bottom w:val="single" w:sz="4" w:space="0" w:color="auto"/>
              <w:right w:val="single" w:sz="4" w:space="0" w:color="auto"/>
            </w:tcBorders>
            <w:hideMark/>
          </w:tcPr>
          <w:p w:rsidR="00833C2B" w:rsidRDefault="00833C2B">
            <w:pPr>
              <w:spacing w:after="0" w:line="240" w:lineRule="auto"/>
              <w:jc w:val="right"/>
            </w:pPr>
            <w:proofErr w:type="gramStart"/>
            <w:r>
              <w:t>р</w:t>
            </w:r>
            <w:proofErr w:type="gramEnd"/>
            <w:r>
              <w:t>/</w:t>
            </w:r>
            <w:proofErr w:type="spellStart"/>
            <w:r>
              <w:t>сч</w:t>
            </w:r>
            <w:proofErr w:type="spellEnd"/>
            <w:r>
              <w:t xml:space="preserve"> 40204810800000000005</w:t>
            </w:r>
          </w:p>
        </w:tc>
      </w:tr>
      <w:tr w:rsidR="00833C2B" w:rsidTr="00833C2B">
        <w:tc>
          <w:tcPr>
            <w:tcW w:w="4785" w:type="dxa"/>
            <w:tcBorders>
              <w:top w:val="single" w:sz="4" w:space="0" w:color="auto"/>
              <w:left w:val="single" w:sz="4" w:space="0" w:color="auto"/>
              <w:bottom w:val="single" w:sz="4" w:space="0" w:color="auto"/>
              <w:right w:val="single" w:sz="4" w:space="0" w:color="auto"/>
            </w:tcBorders>
            <w:hideMark/>
          </w:tcPr>
          <w:p w:rsidR="00833C2B" w:rsidRDefault="00833C2B">
            <w:pPr>
              <w:spacing w:after="0" w:line="240" w:lineRule="auto"/>
            </w:pPr>
            <w:r>
              <w:t>БИК 049033001</w:t>
            </w:r>
          </w:p>
        </w:tc>
        <w:tc>
          <w:tcPr>
            <w:tcW w:w="4786" w:type="dxa"/>
            <w:tcBorders>
              <w:top w:val="single" w:sz="4" w:space="0" w:color="auto"/>
              <w:left w:val="single" w:sz="4" w:space="0" w:color="auto"/>
              <w:bottom w:val="single" w:sz="4" w:space="0" w:color="auto"/>
              <w:right w:val="single" w:sz="4" w:space="0" w:color="auto"/>
            </w:tcBorders>
            <w:hideMark/>
          </w:tcPr>
          <w:p w:rsidR="00833C2B" w:rsidRDefault="00833C2B">
            <w:pPr>
              <w:spacing w:after="0" w:line="240" w:lineRule="auto"/>
              <w:jc w:val="right"/>
            </w:pPr>
            <w:r>
              <w:t>БИК 049033001</w:t>
            </w:r>
          </w:p>
        </w:tc>
      </w:tr>
      <w:tr w:rsidR="00833C2B" w:rsidTr="00833C2B">
        <w:tc>
          <w:tcPr>
            <w:tcW w:w="4785" w:type="dxa"/>
            <w:tcBorders>
              <w:top w:val="single" w:sz="4" w:space="0" w:color="auto"/>
              <w:left w:val="single" w:sz="4" w:space="0" w:color="auto"/>
              <w:bottom w:val="single" w:sz="4" w:space="0" w:color="auto"/>
              <w:right w:val="single" w:sz="4" w:space="0" w:color="auto"/>
            </w:tcBorders>
            <w:hideMark/>
          </w:tcPr>
          <w:p w:rsidR="00833C2B" w:rsidRDefault="00833C2B">
            <w:pPr>
              <w:spacing w:after="0" w:line="240" w:lineRule="auto"/>
            </w:pPr>
            <w:r>
              <w:t>Банк: отделение НБ по РСО-Алания г. Владикавказ</w:t>
            </w:r>
          </w:p>
        </w:tc>
        <w:tc>
          <w:tcPr>
            <w:tcW w:w="4786" w:type="dxa"/>
            <w:tcBorders>
              <w:top w:val="single" w:sz="4" w:space="0" w:color="auto"/>
              <w:left w:val="single" w:sz="4" w:space="0" w:color="auto"/>
              <w:bottom w:val="single" w:sz="4" w:space="0" w:color="auto"/>
              <w:right w:val="single" w:sz="4" w:space="0" w:color="auto"/>
            </w:tcBorders>
            <w:hideMark/>
          </w:tcPr>
          <w:p w:rsidR="00833C2B" w:rsidRDefault="00833C2B">
            <w:pPr>
              <w:spacing w:after="0" w:line="240" w:lineRule="auto"/>
              <w:jc w:val="right"/>
            </w:pPr>
            <w:r>
              <w:t xml:space="preserve">Банк: ГРКЦ НБ РСО-Алания </w:t>
            </w:r>
          </w:p>
          <w:p w:rsidR="00833C2B" w:rsidRDefault="00833C2B">
            <w:pPr>
              <w:spacing w:after="0" w:line="240" w:lineRule="auto"/>
              <w:jc w:val="right"/>
            </w:pPr>
            <w:r>
              <w:t>г. Владикавказ</w:t>
            </w:r>
          </w:p>
        </w:tc>
      </w:tr>
      <w:tr w:rsidR="00833C2B" w:rsidTr="00833C2B">
        <w:tc>
          <w:tcPr>
            <w:tcW w:w="4785" w:type="dxa"/>
            <w:tcBorders>
              <w:top w:val="single" w:sz="4" w:space="0" w:color="auto"/>
              <w:left w:val="single" w:sz="4" w:space="0" w:color="auto"/>
              <w:bottom w:val="single" w:sz="4" w:space="0" w:color="auto"/>
              <w:right w:val="single" w:sz="4" w:space="0" w:color="auto"/>
            </w:tcBorders>
          </w:tcPr>
          <w:p w:rsidR="00833C2B" w:rsidRDefault="00833C2B">
            <w:pPr>
              <w:spacing w:after="0" w:line="240" w:lineRule="auto"/>
            </w:pPr>
            <w:r>
              <w:t>Глава администрации Михайловского  сельского поселения</w:t>
            </w:r>
          </w:p>
          <w:p w:rsidR="00833C2B" w:rsidRDefault="00833C2B">
            <w:pPr>
              <w:spacing w:after="0" w:line="240" w:lineRule="auto"/>
            </w:pPr>
          </w:p>
          <w:p w:rsidR="00833C2B" w:rsidRDefault="00833C2B">
            <w:pPr>
              <w:spacing w:after="0" w:line="240" w:lineRule="auto"/>
            </w:pPr>
            <w:r>
              <w:t xml:space="preserve">                                         </w:t>
            </w:r>
            <w:proofErr w:type="spellStart"/>
            <w:r>
              <w:t>А.З.Кисиев</w:t>
            </w:r>
            <w:proofErr w:type="spellEnd"/>
          </w:p>
          <w:p w:rsidR="00833C2B" w:rsidRDefault="00833C2B">
            <w:pPr>
              <w:spacing w:after="0" w:line="240" w:lineRule="auto"/>
            </w:pPr>
          </w:p>
          <w:p w:rsidR="00833C2B" w:rsidRDefault="00DC26EF">
            <w:pPr>
              <w:spacing w:after="0" w:line="240" w:lineRule="auto"/>
            </w:pPr>
            <w:r>
              <w:t>«03» ноября 2020</w:t>
            </w:r>
            <w:r w:rsidR="00833C2B">
              <w:t>г.</w:t>
            </w:r>
          </w:p>
          <w:p w:rsidR="00833C2B" w:rsidRDefault="00833C2B">
            <w:pPr>
              <w:spacing w:after="0" w:line="240" w:lineRule="auto"/>
            </w:pPr>
            <w:r>
              <w:t xml:space="preserve"> </w:t>
            </w:r>
          </w:p>
          <w:p w:rsidR="00833C2B" w:rsidRDefault="00833C2B">
            <w:pPr>
              <w:spacing w:after="0" w:line="240" w:lineRule="auto"/>
            </w:pPr>
            <w:r>
              <w:t>МП.</w:t>
            </w:r>
          </w:p>
        </w:tc>
        <w:tc>
          <w:tcPr>
            <w:tcW w:w="4786" w:type="dxa"/>
            <w:tcBorders>
              <w:top w:val="single" w:sz="4" w:space="0" w:color="auto"/>
              <w:left w:val="single" w:sz="4" w:space="0" w:color="auto"/>
              <w:bottom w:val="single" w:sz="4" w:space="0" w:color="auto"/>
              <w:right w:val="single" w:sz="4" w:space="0" w:color="auto"/>
            </w:tcBorders>
          </w:tcPr>
          <w:p w:rsidR="00833C2B" w:rsidRDefault="00833C2B">
            <w:pPr>
              <w:spacing w:after="0" w:line="240" w:lineRule="auto"/>
              <w:jc w:val="right"/>
            </w:pPr>
            <w:r>
              <w:t>Глава администрации местного самоуправления муниципального образования Пригородный район</w:t>
            </w:r>
          </w:p>
          <w:p w:rsidR="00833C2B" w:rsidRDefault="00833C2B">
            <w:pPr>
              <w:spacing w:after="0" w:line="240" w:lineRule="auto"/>
            </w:pPr>
          </w:p>
          <w:p w:rsidR="00833C2B" w:rsidRDefault="00833C2B">
            <w:pPr>
              <w:spacing w:after="0" w:line="240" w:lineRule="auto"/>
              <w:jc w:val="right"/>
            </w:pPr>
            <w:r>
              <w:t xml:space="preserve">                       </w:t>
            </w:r>
            <w:proofErr w:type="spellStart"/>
            <w:r>
              <w:t>Р.А.Есиев</w:t>
            </w:r>
            <w:proofErr w:type="spellEnd"/>
          </w:p>
          <w:p w:rsidR="00833C2B" w:rsidRDefault="00833C2B">
            <w:pPr>
              <w:spacing w:after="0" w:line="240" w:lineRule="auto"/>
              <w:jc w:val="right"/>
            </w:pPr>
          </w:p>
          <w:p w:rsidR="00833C2B" w:rsidRDefault="00833C2B">
            <w:pPr>
              <w:spacing w:after="0" w:line="240" w:lineRule="auto"/>
              <w:jc w:val="right"/>
            </w:pPr>
            <w:r>
              <w:t>«____»____________ 20</w:t>
            </w:r>
            <w:r w:rsidR="00DC26EF">
              <w:t>20</w:t>
            </w:r>
            <w:r>
              <w:t>г.</w:t>
            </w:r>
          </w:p>
          <w:p w:rsidR="00833C2B" w:rsidRDefault="00833C2B">
            <w:pPr>
              <w:spacing w:after="0" w:line="240" w:lineRule="auto"/>
            </w:pPr>
            <w:r>
              <w:t>МП.</w:t>
            </w:r>
          </w:p>
        </w:tc>
      </w:tr>
    </w:tbl>
    <w:p w:rsidR="0056241A" w:rsidRDefault="0056241A" w:rsidP="00833C2B">
      <w:pPr>
        <w:pStyle w:val="a3"/>
        <w:spacing w:after="0" w:line="240" w:lineRule="auto"/>
        <w:ind w:left="0"/>
        <w:jc w:val="both"/>
      </w:pPr>
    </w:p>
    <w:sectPr w:rsidR="0056241A" w:rsidSect="00C9055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833C2B"/>
    <w:rsid w:val="001C5DBE"/>
    <w:rsid w:val="00203DE1"/>
    <w:rsid w:val="0028675A"/>
    <w:rsid w:val="002C65C2"/>
    <w:rsid w:val="00347480"/>
    <w:rsid w:val="00506756"/>
    <w:rsid w:val="0056241A"/>
    <w:rsid w:val="00596DD4"/>
    <w:rsid w:val="005A4348"/>
    <w:rsid w:val="00681293"/>
    <w:rsid w:val="006828B7"/>
    <w:rsid w:val="007479F9"/>
    <w:rsid w:val="0083037A"/>
    <w:rsid w:val="00833C2B"/>
    <w:rsid w:val="00885F5A"/>
    <w:rsid w:val="00A24DA6"/>
    <w:rsid w:val="00AB30E2"/>
    <w:rsid w:val="00AF41B2"/>
    <w:rsid w:val="00C7691A"/>
    <w:rsid w:val="00C90555"/>
    <w:rsid w:val="00CA2C0F"/>
    <w:rsid w:val="00DC26EF"/>
    <w:rsid w:val="00E26AA7"/>
    <w:rsid w:val="00E277C7"/>
    <w:rsid w:val="00E85161"/>
    <w:rsid w:val="00F50E96"/>
    <w:rsid w:val="00FA59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3C2B"/>
    <w:rPr>
      <w:rFonts w:ascii="Times New Roman" w:eastAsia="Calibri" w:hAnsi="Times New Roman" w:cs="Times New Roman"/>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833C2B"/>
    <w:pPr>
      <w:ind w:left="720"/>
    </w:pPr>
  </w:style>
  <w:style w:type="paragraph" w:styleId="a4">
    <w:name w:val="Balloon Text"/>
    <w:basedOn w:val="a"/>
    <w:link w:val="a5"/>
    <w:uiPriority w:val="99"/>
    <w:semiHidden/>
    <w:unhideWhenUsed/>
    <w:rsid w:val="00AF41B2"/>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F41B2"/>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57902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82</TotalTime>
  <Pages>7</Pages>
  <Words>2148</Words>
  <Characters>12248</Characters>
  <Application>Microsoft Office Word</Application>
  <DocSecurity>0</DocSecurity>
  <Lines>102</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14368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ella-pc</cp:lastModifiedBy>
  <cp:revision>15</cp:revision>
  <cp:lastPrinted>2021-01-22T08:16:00Z</cp:lastPrinted>
  <dcterms:created xsi:type="dcterms:W3CDTF">2019-12-12T15:50:00Z</dcterms:created>
  <dcterms:modified xsi:type="dcterms:W3CDTF">2021-01-22T08:17:00Z</dcterms:modified>
</cp:coreProperties>
</file>